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9F120B" w:rsidRPr="0036618E" w:rsidTr="006F3529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9F120B" w:rsidRPr="0036618E" w:rsidRDefault="009F120B" w:rsidP="006F35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6618E">
              <w:rPr>
                <w:rFonts w:ascii="Calibri" w:hAnsi="Calibri" w:cs="Calibr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9F120B" w:rsidRPr="0036618E" w:rsidRDefault="009F120B" w:rsidP="006F352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noProof/>
                <w:sz w:val="20"/>
              </w:rPr>
              <w:drawing>
                <wp:inline distT="0" distB="0" distL="0" distR="0" wp14:anchorId="1F98DDF8" wp14:editId="468841C5">
                  <wp:extent cx="533400" cy="876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9F120B" w:rsidRPr="0036618E" w:rsidRDefault="009F120B" w:rsidP="006F3529">
            <w:pPr>
              <w:rPr>
                <w:rFonts w:ascii="Calibri" w:hAnsi="Calibri" w:cs="Calibri"/>
                <w:b/>
                <w:i/>
              </w:rPr>
            </w:pPr>
            <w:r w:rsidRPr="0036618E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</w:t>
            </w:r>
            <w:r w:rsidR="007F7C57">
              <w:rPr>
                <w:rFonts w:ascii="Calibri" w:hAnsi="Calibri" w:cs="Calibri"/>
                <w:b/>
                <w:i/>
                <w:sz w:val="48"/>
                <w:szCs w:val="48"/>
              </w:rPr>
              <w:t xml:space="preserve">  </w:t>
            </w:r>
            <w:r w:rsidRPr="0036618E">
              <w:rPr>
                <w:rFonts w:ascii="Calibri" w:hAnsi="Calibri" w:cs="Calibri"/>
                <w:b/>
                <w:i/>
              </w:rPr>
              <w:t>Godišnje</w:t>
            </w:r>
          </w:p>
          <w:p w:rsidR="009F120B" w:rsidRPr="0036618E" w:rsidRDefault="009F120B" w:rsidP="006F3529">
            <w:pPr>
              <w:jc w:val="center"/>
              <w:rPr>
                <w:rFonts w:ascii="Calibri" w:hAnsi="Calibri" w:cs="Calibri"/>
              </w:rPr>
            </w:pPr>
            <w:r w:rsidRPr="0036618E">
              <w:rPr>
                <w:rFonts w:ascii="Calibri" w:hAnsi="Calibri" w:cs="Calibri"/>
                <w:b/>
                <w:i/>
                <w:sz w:val="48"/>
                <w:szCs w:val="48"/>
              </w:rPr>
              <w:t>PRIOPĆENJE</w:t>
            </w:r>
          </w:p>
        </w:tc>
      </w:tr>
      <w:tr w:rsidR="009F120B" w:rsidRPr="0036618E" w:rsidTr="006F3529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9F120B" w:rsidRPr="0036618E" w:rsidRDefault="009F120B" w:rsidP="006F35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6618E">
              <w:rPr>
                <w:rFonts w:ascii="Calibri" w:hAnsi="Calibri" w:cs="Calibr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9F120B" w:rsidRPr="0036618E" w:rsidRDefault="009F120B" w:rsidP="006F3529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9F120B" w:rsidRPr="0036618E" w:rsidRDefault="009F120B" w:rsidP="006F3529">
            <w:pPr>
              <w:jc w:val="center"/>
              <w:rPr>
                <w:rFonts w:ascii="Calibri" w:hAnsi="Calibri" w:cs="Calibri"/>
                <w:b/>
                <w:i/>
                <w:sz w:val="48"/>
                <w:szCs w:val="48"/>
              </w:rPr>
            </w:pPr>
          </w:p>
        </w:tc>
      </w:tr>
      <w:tr w:rsidR="009F120B" w:rsidRPr="0036618E" w:rsidTr="006F3529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F06101" w:rsidRDefault="009F120B" w:rsidP="006F35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6618E">
              <w:rPr>
                <w:rFonts w:ascii="Calibri" w:hAnsi="Calibri" w:cs="Calibri"/>
                <w:sz w:val="18"/>
                <w:szCs w:val="18"/>
              </w:rPr>
              <w:t xml:space="preserve">GRADSKI URED ZA STRATEGIJSKO </w:t>
            </w:r>
          </w:p>
          <w:p w:rsidR="009F120B" w:rsidRPr="0036618E" w:rsidRDefault="009F120B" w:rsidP="006F352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6618E">
              <w:rPr>
                <w:rFonts w:ascii="Calibri" w:hAnsi="Calibri" w:cs="Calibr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9F120B" w:rsidRPr="0036618E" w:rsidRDefault="009F120B" w:rsidP="006F3529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9F120B" w:rsidRPr="0036618E" w:rsidRDefault="009F120B" w:rsidP="006F3529">
            <w:pPr>
              <w:rPr>
                <w:rFonts w:ascii="Calibri" w:hAnsi="Calibri" w:cs="Calibri"/>
              </w:rPr>
            </w:pPr>
          </w:p>
        </w:tc>
      </w:tr>
      <w:tr w:rsidR="009F120B" w:rsidRPr="0036618E" w:rsidTr="006F3529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9F120B" w:rsidRPr="0036618E" w:rsidRDefault="009F120B" w:rsidP="006F3529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36618E">
              <w:rPr>
                <w:rFonts w:ascii="Calibri" w:hAnsi="Calibri" w:cs="Calibr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9F120B" w:rsidRPr="0036618E" w:rsidRDefault="009F120B" w:rsidP="006F3529">
            <w:pPr>
              <w:rPr>
                <w:rFonts w:ascii="Calibri" w:hAnsi="Calibri" w:cs="Calibr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9F120B" w:rsidRPr="0036618E" w:rsidRDefault="009F120B" w:rsidP="006F3529">
            <w:pPr>
              <w:rPr>
                <w:rFonts w:ascii="Calibri" w:hAnsi="Calibri" w:cs="Calibri"/>
              </w:rPr>
            </w:pPr>
          </w:p>
        </w:tc>
      </w:tr>
    </w:tbl>
    <w:p w:rsidR="009F120B" w:rsidRPr="0036618E" w:rsidRDefault="009F120B" w:rsidP="009F120B">
      <w:pPr>
        <w:spacing w:line="180" w:lineRule="exact"/>
        <w:rPr>
          <w:rFonts w:ascii="Calibri" w:hAnsi="Calibri" w:cs="Calibri"/>
        </w:rPr>
      </w:pPr>
    </w:p>
    <w:p w:rsidR="009F120B" w:rsidRPr="0036618E" w:rsidRDefault="009F120B" w:rsidP="009F120B">
      <w:pPr>
        <w:suppressAutoHyphens/>
        <w:spacing w:line="216" w:lineRule="exact"/>
        <w:jc w:val="both"/>
        <w:rPr>
          <w:rFonts w:ascii="Calibri" w:hAnsi="Calibri" w:cs="Calibri"/>
          <w:spacing w:val="-2"/>
          <w:sz w:val="19"/>
        </w:rPr>
      </w:pPr>
      <w:r w:rsidRPr="0036618E">
        <w:rPr>
          <w:rFonts w:ascii="Calibri" w:hAnsi="Calibri" w:cs="Calibri"/>
          <w:spacing w:val="-2"/>
          <w:sz w:val="19"/>
        </w:rPr>
        <w:t>ZAGREB, Sv. ĆIRILA I METODA 5</w:t>
      </w:r>
      <w:r w:rsidRPr="0036618E">
        <w:rPr>
          <w:rFonts w:ascii="Calibri" w:hAnsi="Calibri" w:cs="Calibri"/>
          <w:spacing w:val="-2"/>
          <w:sz w:val="19"/>
        </w:rPr>
        <w:tab/>
        <w:t xml:space="preserve"> </w:t>
      </w:r>
      <w:r w:rsidR="00A656E9">
        <w:rPr>
          <w:rFonts w:ascii="Calibri" w:hAnsi="Calibri" w:cs="Calibri"/>
          <w:spacing w:val="-2"/>
          <w:sz w:val="19"/>
        </w:rPr>
        <w:t xml:space="preserve">       </w:t>
      </w:r>
      <w:r w:rsidRPr="0036618E">
        <w:rPr>
          <w:rFonts w:ascii="Calibri" w:hAnsi="Calibri" w:cs="Calibri"/>
          <w:spacing w:val="-2"/>
          <w:sz w:val="19"/>
        </w:rPr>
        <w:t xml:space="preserve">  TELEFON: 01/610-1950</w:t>
      </w:r>
      <w:r w:rsidRPr="0036618E">
        <w:rPr>
          <w:rFonts w:ascii="Calibri" w:hAnsi="Calibri" w:cs="Calibri"/>
          <w:spacing w:val="-2"/>
          <w:sz w:val="19"/>
        </w:rPr>
        <w:tab/>
        <w:t>TELEFA</w:t>
      </w:r>
      <w:r w:rsidR="00F06101">
        <w:rPr>
          <w:rFonts w:ascii="Calibri" w:hAnsi="Calibri" w:cs="Calibri"/>
          <w:spacing w:val="-2"/>
          <w:sz w:val="19"/>
        </w:rPr>
        <w:t>X: 01/616-6098</w:t>
      </w:r>
      <w:r w:rsidR="00F06101">
        <w:rPr>
          <w:rFonts w:ascii="Calibri" w:hAnsi="Calibri" w:cs="Calibri"/>
          <w:spacing w:val="-2"/>
          <w:sz w:val="19"/>
        </w:rPr>
        <w:tab/>
      </w:r>
      <w:r w:rsidR="00A656E9">
        <w:rPr>
          <w:rFonts w:ascii="Calibri" w:hAnsi="Calibri" w:cs="Calibri"/>
          <w:spacing w:val="-2"/>
          <w:sz w:val="19"/>
        </w:rPr>
        <w:t xml:space="preserve"> </w:t>
      </w:r>
      <w:r w:rsidR="00F06101">
        <w:rPr>
          <w:rFonts w:ascii="Calibri" w:hAnsi="Calibri" w:cs="Calibri"/>
          <w:spacing w:val="-2"/>
          <w:sz w:val="19"/>
        </w:rPr>
        <w:t xml:space="preserve">           </w:t>
      </w:r>
      <w:r w:rsidR="00A656E9">
        <w:rPr>
          <w:rFonts w:ascii="Calibri" w:hAnsi="Calibri" w:cs="Calibri"/>
          <w:spacing w:val="-2"/>
          <w:sz w:val="19"/>
        </w:rPr>
        <w:t xml:space="preserve">              </w:t>
      </w:r>
      <w:r w:rsidR="00F06101">
        <w:rPr>
          <w:rFonts w:ascii="Calibri" w:hAnsi="Calibri" w:cs="Calibri"/>
          <w:spacing w:val="-2"/>
          <w:sz w:val="19"/>
        </w:rPr>
        <w:t xml:space="preserve">   </w:t>
      </w:r>
      <w:r w:rsidR="00344B3B">
        <w:rPr>
          <w:rFonts w:ascii="Calibri" w:hAnsi="Calibri" w:cs="Calibri"/>
          <w:spacing w:val="-2"/>
          <w:sz w:val="19"/>
        </w:rPr>
        <w:t>20</w:t>
      </w:r>
      <w:r w:rsidRPr="0036618E">
        <w:rPr>
          <w:rFonts w:ascii="Calibri" w:hAnsi="Calibri" w:cs="Calibri"/>
          <w:spacing w:val="-2"/>
          <w:sz w:val="19"/>
        </w:rPr>
        <w:t>. 0</w:t>
      </w:r>
      <w:r w:rsidR="00344B3B">
        <w:rPr>
          <w:rFonts w:ascii="Calibri" w:hAnsi="Calibri" w:cs="Calibri"/>
          <w:spacing w:val="-2"/>
          <w:sz w:val="19"/>
        </w:rPr>
        <w:t>4</w:t>
      </w:r>
      <w:r w:rsidRPr="0036618E">
        <w:rPr>
          <w:rFonts w:ascii="Calibri" w:hAnsi="Calibri" w:cs="Calibri"/>
          <w:spacing w:val="-2"/>
          <w:sz w:val="19"/>
        </w:rPr>
        <w:t>. 201</w:t>
      </w:r>
      <w:r w:rsidR="00344B3B">
        <w:rPr>
          <w:rFonts w:ascii="Calibri" w:hAnsi="Calibri" w:cs="Calibri"/>
          <w:spacing w:val="-2"/>
          <w:sz w:val="19"/>
        </w:rPr>
        <w:t>5</w:t>
      </w:r>
      <w:r w:rsidRPr="0036618E">
        <w:rPr>
          <w:rFonts w:ascii="Calibri" w:hAnsi="Calibri" w:cs="Calibri"/>
          <w:spacing w:val="-2"/>
          <w:sz w:val="19"/>
        </w:rPr>
        <w:t>.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490"/>
      </w:tblGrid>
      <w:tr w:rsidR="009F120B" w:rsidRPr="0036618E" w:rsidTr="006F3529">
        <w:trPr>
          <w:trHeight w:val="454"/>
        </w:trPr>
        <w:tc>
          <w:tcPr>
            <w:tcW w:w="10490" w:type="dxa"/>
            <w:shd w:val="clear" w:color="auto" w:fill="DDDDDD"/>
            <w:vAlign w:val="center"/>
          </w:tcPr>
          <w:p w:rsidR="009F120B" w:rsidRPr="0036618E" w:rsidRDefault="009F120B" w:rsidP="006F3529">
            <w:pPr>
              <w:jc w:val="center"/>
              <w:rPr>
                <w:rFonts w:ascii="Calibri" w:hAnsi="Calibri" w:cs="Calibri"/>
                <w:b/>
              </w:rPr>
            </w:pPr>
            <w:r w:rsidRPr="0036618E">
              <w:rPr>
                <w:rFonts w:ascii="Calibri" w:hAnsi="Calibri" w:cs="Calibri"/>
                <w:b/>
              </w:rPr>
              <w:t>PLAĆE</w:t>
            </w:r>
          </w:p>
        </w:tc>
      </w:tr>
    </w:tbl>
    <w:p w:rsidR="009F120B" w:rsidRPr="0036618E" w:rsidRDefault="009F120B" w:rsidP="009F120B">
      <w:pPr>
        <w:rPr>
          <w:rFonts w:ascii="Calibri" w:hAnsi="Calibri" w:cs="Calibri"/>
          <w:sz w:val="20"/>
          <w:szCs w:val="20"/>
        </w:rPr>
      </w:pPr>
      <w:r w:rsidRPr="0036618E">
        <w:rPr>
          <w:rFonts w:ascii="Calibri" w:hAnsi="Calibri" w:cs="Calibri"/>
          <w:sz w:val="20"/>
          <w:szCs w:val="20"/>
        </w:rPr>
        <w:t>www.zagreb.hr</w:t>
      </w:r>
    </w:p>
    <w:p w:rsidR="009F120B" w:rsidRDefault="009F120B" w:rsidP="009F120B">
      <w:pPr>
        <w:jc w:val="right"/>
        <w:rPr>
          <w:rFonts w:ascii="Calibri" w:hAnsi="Calibri" w:cs="Calibri"/>
          <w:b/>
        </w:rPr>
      </w:pPr>
      <w:r w:rsidRPr="0036618E">
        <w:rPr>
          <w:rFonts w:ascii="Calibri" w:hAnsi="Calibri" w:cs="Calibri"/>
          <w:b/>
        </w:rPr>
        <w:t>201</w:t>
      </w:r>
      <w:r w:rsidR="00344B3B">
        <w:rPr>
          <w:rFonts w:ascii="Calibri" w:hAnsi="Calibri" w:cs="Calibri"/>
          <w:b/>
        </w:rPr>
        <w:t>4</w:t>
      </w:r>
      <w:r w:rsidRPr="0036618E">
        <w:rPr>
          <w:rFonts w:ascii="Calibri" w:hAnsi="Calibri" w:cs="Calibri"/>
          <w:b/>
        </w:rPr>
        <w:t>.</w:t>
      </w:r>
    </w:p>
    <w:p w:rsidR="00624118" w:rsidRDefault="00624118" w:rsidP="009F120B">
      <w:pPr>
        <w:jc w:val="right"/>
        <w:rPr>
          <w:rFonts w:ascii="Calibri" w:hAnsi="Calibri" w:cs="Calibri"/>
          <w:b/>
        </w:rPr>
      </w:pPr>
    </w:p>
    <w:p w:rsidR="00AE7D66" w:rsidRDefault="006D26CF" w:rsidP="00AE7D66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drawing>
          <wp:inline distT="0" distB="0" distL="0" distR="0" wp14:anchorId="53819C19" wp14:editId="2E4E5E8C">
            <wp:extent cx="5839200" cy="23472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200" cy="23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20B" w:rsidRDefault="009F120B" w:rsidP="009F120B">
      <w:pPr>
        <w:jc w:val="center"/>
      </w:pPr>
    </w:p>
    <w:p w:rsidR="009F120B" w:rsidRDefault="003264FB" w:rsidP="009F120B">
      <w:pPr>
        <w:jc w:val="center"/>
      </w:pPr>
      <w:r>
        <w:rPr>
          <w:noProof/>
        </w:rPr>
        <w:drawing>
          <wp:inline distT="0" distB="0" distL="0" distR="0" wp14:anchorId="6C956778" wp14:editId="3AAF4EBF">
            <wp:extent cx="6213600" cy="1447200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600" cy="14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46D1" w:rsidRDefault="00DB46D1" w:rsidP="009F120B">
      <w:pPr>
        <w:jc w:val="center"/>
      </w:pPr>
    </w:p>
    <w:p w:rsidR="006F34CF" w:rsidRDefault="006F34CF" w:rsidP="009F120B">
      <w:pPr>
        <w:jc w:val="center"/>
      </w:pPr>
    </w:p>
    <w:p w:rsidR="009F120B" w:rsidRDefault="006F34CF" w:rsidP="009F120B">
      <w:pPr>
        <w:jc w:val="center"/>
      </w:pPr>
      <w:r>
        <w:rPr>
          <w:noProof/>
        </w:rPr>
        <w:drawing>
          <wp:inline distT="0" distB="0" distL="0" distR="0" wp14:anchorId="4589FD7B">
            <wp:extent cx="5158800" cy="2246400"/>
            <wp:effectExtent l="0" t="0" r="0" b="190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800" cy="224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20B" w:rsidRDefault="009F120B" w:rsidP="009F120B">
      <w:pPr>
        <w:jc w:val="center"/>
      </w:pPr>
    </w:p>
    <w:p w:rsidR="009F120B" w:rsidRDefault="009F120B" w:rsidP="009F120B">
      <w:pPr>
        <w:jc w:val="center"/>
      </w:pPr>
    </w:p>
    <w:p w:rsidR="009F120B" w:rsidRDefault="009F120B" w:rsidP="009F120B">
      <w:pPr>
        <w:jc w:val="center"/>
      </w:pPr>
    </w:p>
    <w:p w:rsidR="00247E77" w:rsidRDefault="00247E77" w:rsidP="009F120B">
      <w:pPr>
        <w:jc w:val="center"/>
      </w:pPr>
    </w:p>
    <w:p w:rsidR="00247E77" w:rsidRDefault="00247E77" w:rsidP="009F120B">
      <w:pPr>
        <w:jc w:val="center"/>
      </w:pPr>
    </w:p>
    <w:p w:rsidR="00247E77" w:rsidRDefault="004E727F" w:rsidP="009F120B">
      <w:pPr>
        <w:jc w:val="center"/>
      </w:pPr>
      <w:r>
        <w:rPr>
          <w:noProof/>
        </w:rPr>
        <w:lastRenderedPageBreak/>
        <w:drawing>
          <wp:inline distT="0" distB="0" distL="0" distR="0">
            <wp:extent cx="6577200" cy="8434800"/>
            <wp:effectExtent l="0" t="0" r="0" b="4445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200" cy="84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E77" w:rsidRDefault="00247E77" w:rsidP="009F120B">
      <w:pPr>
        <w:jc w:val="center"/>
      </w:pPr>
    </w:p>
    <w:p w:rsidR="00247E77" w:rsidRDefault="00247E77" w:rsidP="009F120B">
      <w:pPr>
        <w:jc w:val="center"/>
      </w:pPr>
    </w:p>
    <w:p w:rsidR="00247E77" w:rsidRDefault="00874C18" w:rsidP="009F120B">
      <w:pPr>
        <w:jc w:val="center"/>
      </w:pPr>
      <w:r>
        <w:rPr>
          <w:noProof/>
        </w:rPr>
        <w:lastRenderedPageBreak/>
        <w:drawing>
          <wp:inline distT="0" distB="0" distL="0" distR="0">
            <wp:extent cx="6210000" cy="6904800"/>
            <wp:effectExtent l="0" t="0" r="635" b="0"/>
            <wp:docPr id="1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000" cy="69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86D" w:rsidRDefault="001E086D" w:rsidP="009F120B">
      <w:pPr>
        <w:jc w:val="center"/>
      </w:pPr>
    </w:p>
    <w:p w:rsidR="00247E77" w:rsidRDefault="00874C18" w:rsidP="009F120B">
      <w:pPr>
        <w:jc w:val="center"/>
      </w:pPr>
      <w:r>
        <w:rPr>
          <w:noProof/>
        </w:rPr>
        <w:drawing>
          <wp:inline distT="0" distB="0" distL="0" distR="0" wp14:anchorId="7A409F21" wp14:editId="1C25A9CE">
            <wp:extent cx="5288400" cy="2386800"/>
            <wp:effectExtent l="0" t="0" r="762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400" cy="238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7E77" w:rsidRDefault="00CD4028" w:rsidP="009F120B">
      <w:pPr>
        <w:jc w:val="center"/>
      </w:pPr>
      <w:r>
        <w:rPr>
          <w:noProof/>
        </w:rPr>
        <w:lastRenderedPageBreak/>
        <w:drawing>
          <wp:inline distT="0" distB="0" distL="0" distR="0">
            <wp:extent cx="6300000" cy="7052400"/>
            <wp:effectExtent l="0" t="0" r="571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000" cy="70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20B" w:rsidRDefault="009F120B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7E77" w:rsidRDefault="00247E77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7E77" w:rsidRDefault="00247E77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7E77" w:rsidRDefault="00247E77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7E77" w:rsidRDefault="00247E77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7E77" w:rsidRDefault="00247E77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7E77" w:rsidRDefault="00247E77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7E77" w:rsidRDefault="00247E77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7E77" w:rsidRDefault="00247E77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7E77" w:rsidRDefault="00247E77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7E77" w:rsidRDefault="00247E77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7E77" w:rsidRDefault="00247E77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7E77" w:rsidRDefault="00247E77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7E77" w:rsidRDefault="00247E77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7E77" w:rsidRDefault="00247E77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47E77" w:rsidRDefault="00C47062" w:rsidP="001E086D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sz w:val="22"/>
          <w:szCs w:val="22"/>
        </w:rPr>
        <w:drawing>
          <wp:inline distT="0" distB="0" distL="0" distR="0">
            <wp:extent cx="5468400" cy="6908400"/>
            <wp:effectExtent l="0" t="0" r="0" b="698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8400" cy="69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ADD" w:rsidRDefault="00FD6ADD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24268" w:rsidRDefault="00724268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24268" w:rsidRDefault="00724268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24268" w:rsidRDefault="00724268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24268" w:rsidRDefault="00724268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24268" w:rsidRDefault="00724268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24268" w:rsidRDefault="00724268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24268" w:rsidRDefault="00724268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24268" w:rsidRDefault="00724268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24268" w:rsidRDefault="00724268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24268" w:rsidRDefault="00724268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24268" w:rsidRDefault="00724268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24268" w:rsidRDefault="00724268" w:rsidP="009F120B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C000B" w:rsidRDefault="00FC000B" w:rsidP="00724268">
      <w:pPr>
        <w:ind w:left="284" w:righ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C000B" w:rsidRDefault="00FC000B" w:rsidP="00724268">
      <w:pPr>
        <w:ind w:left="284" w:righ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C000B" w:rsidRDefault="00FC000B" w:rsidP="00724268">
      <w:pPr>
        <w:ind w:left="284" w:righ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F120B" w:rsidRPr="006C4320" w:rsidRDefault="009F120B" w:rsidP="00724268">
      <w:pPr>
        <w:ind w:left="284" w:right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6C4320">
        <w:rPr>
          <w:rFonts w:asciiTheme="minorHAnsi" w:hAnsiTheme="minorHAnsi" w:cstheme="minorHAnsi"/>
          <w:b/>
          <w:sz w:val="22"/>
          <w:szCs w:val="22"/>
        </w:rPr>
        <w:t>METODOLOŠKA OBJAŠNJENJA</w:t>
      </w:r>
      <w:r w:rsidRPr="006C4320">
        <w:rPr>
          <w:rFonts w:asciiTheme="minorHAnsi" w:hAnsiTheme="minorHAnsi" w:cstheme="minorHAnsi"/>
          <w:b/>
          <w:sz w:val="22"/>
          <w:szCs w:val="22"/>
          <w:vertAlign w:val="superscript"/>
        </w:rPr>
        <w:t>1</w:t>
      </w:r>
    </w:p>
    <w:p w:rsidR="009F120B" w:rsidRPr="006C4320" w:rsidRDefault="009F120B" w:rsidP="00724268">
      <w:pPr>
        <w:ind w:left="284" w:right="284"/>
        <w:rPr>
          <w:rFonts w:asciiTheme="minorHAnsi" w:hAnsiTheme="minorHAnsi" w:cstheme="minorHAnsi"/>
          <w:b/>
          <w:i/>
          <w:sz w:val="22"/>
          <w:szCs w:val="22"/>
        </w:rPr>
      </w:pPr>
    </w:p>
    <w:p w:rsidR="009F120B" w:rsidRPr="006C4320" w:rsidRDefault="009F120B" w:rsidP="00724268">
      <w:pPr>
        <w:ind w:left="284" w:right="284"/>
        <w:rPr>
          <w:rFonts w:asciiTheme="minorHAnsi" w:hAnsiTheme="minorHAnsi" w:cstheme="minorHAnsi"/>
          <w:b/>
          <w:i/>
          <w:sz w:val="22"/>
          <w:szCs w:val="22"/>
        </w:rPr>
      </w:pPr>
    </w:p>
    <w:p w:rsidR="009F120B" w:rsidRPr="006C4320" w:rsidRDefault="009F120B" w:rsidP="00724268">
      <w:pPr>
        <w:ind w:left="284" w:right="284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6C4320">
        <w:rPr>
          <w:rFonts w:asciiTheme="minorHAnsi" w:hAnsiTheme="minorHAnsi" w:cstheme="minorHAnsi"/>
          <w:b/>
          <w:i/>
          <w:sz w:val="20"/>
          <w:szCs w:val="20"/>
        </w:rPr>
        <w:t>Izvor podataka</w:t>
      </w:r>
    </w:p>
    <w:p w:rsidR="009F120B" w:rsidRPr="006C4320" w:rsidRDefault="009F120B" w:rsidP="00724268">
      <w:pPr>
        <w:ind w:left="284" w:right="284" w:firstLine="709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F120B" w:rsidRPr="006C4320" w:rsidRDefault="009F120B" w:rsidP="00724268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6C4320">
        <w:rPr>
          <w:rFonts w:asciiTheme="minorHAnsi" w:hAnsiTheme="minorHAnsi" w:cstheme="minorHAnsi"/>
          <w:b/>
          <w:sz w:val="20"/>
          <w:szCs w:val="20"/>
        </w:rPr>
        <w:tab/>
      </w:r>
      <w:r w:rsidRPr="006C4320">
        <w:rPr>
          <w:rFonts w:asciiTheme="minorHAnsi" w:hAnsiTheme="minorHAnsi" w:cstheme="minorHAnsi"/>
          <w:sz w:val="20"/>
          <w:szCs w:val="20"/>
        </w:rPr>
        <w:t>Podaci o strukturi zaposlenih prema visini prosječne isplaćene neto plaće po zaposlenom</w:t>
      </w:r>
      <w:r w:rsidR="004E727F">
        <w:rPr>
          <w:rFonts w:asciiTheme="minorHAnsi" w:hAnsiTheme="minorHAnsi" w:cstheme="minorHAnsi"/>
          <w:sz w:val="20"/>
          <w:szCs w:val="20"/>
        </w:rPr>
        <w:t>,</w:t>
      </w:r>
      <w:r w:rsidRPr="006C4320">
        <w:rPr>
          <w:rFonts w:asciiTheme="minorHAnsi" w:hAnsiTheme="minorHAnsi" w:cstheme="minorHAnsi"/>
          <w:sz w:val="20"/>
          <w:szCs w:val="20"/>
        </w:rPr>
        <w:t xml:space="preserve"> </w:t>
      </w:r>
      <w:r w:rsidR="004E727F">
        <w:rPr>
          <w:rFonts w:asciiTheme="minorHAnsi" w:hAnsiTheme="minorHAnsi" w:cstheme="minorHAnsi"/>
          <w:sz w:val="20"/>
          <w:szCs w:val="20"/>
        </w:rPr>
        <w:t>o</w:t>
      </w:r>
      <w:r w:rsidRPr="006C4320">
        <w:rPr>
          <w:rFonts w:asciiTheme="minorHAnsi" w:hAnsiTheme="minorHAnsi" w:cstheme="minorHAnsi"/>
          <w:sz w:val="20"/>
          <w:szCs w:val="20"/>
        </w:rPr>
        <w:t xml:space="preserve"> prosječnoj mjesečnoj isplaćenoj neto i bruto plaći zaposlenih prema stupnju stručne spreme potrebne za rad na radnom mjestu </w:t>
      </w:r>
      <w:r w:rsidR="004E727F">
        <w:rPr>
          <w:rFonts w:asciiTheme="minorHAnsi" w:hAnsiTheme="minorHAnsi" w:cstheme="minorHAnsi"/>
          <w:sz w:val="20"/>
          <w:szCs w:val="20"/>
        </w:rPr>
        <w:t xml:space="preserve">te prema spolu, </w:t>
      </w:r>
      <w:r w:rsidRPr="006C4320">
        <w:rPr>
          <w:rFonts w:asciiTheme="minorHAnsi" w:hAnsiTheme="minorHAnsi" w:cstheme="minorHAnsi"/>
          <w:sz w:val="20"/>
          <w:szCs w:val="20"/>
        </w:rPr>
        <w:t>rezultat su redovitog</w:t>
      </w:r>
      <w:r w:rsidRPr="006C4320">
        <w:rPr>
          <w:rFonts w:asciiTheme="minorHAnsi" w:hAnsiTheme="minorHAnsi" w:cstheme="minorHAnsi"/>
          <w:i/>
          <w:sz w:val="20"/>
          <w:szCs w:val="20"/>
        </w:rPr>
        <w:t xml:space="preserve"> Godišnjeg istraživanja o zaposlenima i isplaćenoj plaći</w:t>
      </w:r>
      <w:r w:rsidRPr="006C4320">
        <w:rPr>
          <w:rFonts w:asciiTheme="minorHAnsi" w:hAnsiTheme="minorHAnsi" w:cstheme="minorHAnsi"/>
          <w:sz w:val="20"/>
          <w:szCs w:val="20"/>
        </w:rPr>
        <w:t xml:space="preserve"> </w:t>
      </w:r>
      <w:r w:rsidRPr="006C4320">
        <w:rPr>
          <w:rFonts w:asciiTheme="minorHAnsi" w:hAnsiTheme="minorHAnsi" w:cstheme="minorHAnsi"/>
          <w:i/>
          <w:sz w:val="20"/>
          <w:szCs w:val="20"/>
        </w:rPr>
        <w:t>za ožujak</w:t>
      </w:r>
      <w:r w:rsidRPr="006C4320">
        <w:rPr>
          <w:rFonts w:asciiTheme="minorHAnsi" w:hAnsiTheme="minorHAnsi" w:cstheme="minorHAnsi"/>
          <w:sz w:val="20"/>
          <w:szCs w:val="20"/>
        </w:rPr>
        <w:t xml:space="preserve"> (obrazac RAD-1G). Izvještaje ispunjavaju pravne osobe na osnovi evidencija o zaposlenima i plaći.</w:t>
      </w:r>
      <w:bookmarkStart w:id="0" w:name="_GoBack"/>
      <w:bookmarkEnd w:id="0"/>
    </w:p>
    <w:p w:rsidR="009F120B" w:rsidRPr="006C4320" w:rsidRDefault="009F120B" w:rsidP="00724268">
      <w:pPr>
        <w:ind w:left="284" w:right="284" w:firstLine="709"/>
        <w:jc w:val="both"/>
        <w:rPr>
          <w:rFonts w:asciiTheme="minorHAnsi" w:hAnsiTheme="minorHAnsi" w:cstheme="minorHAnsi"/>
          <w:sz w:val="20"/>
          <w:szCs w:val="20"/>
        </w:rPr>
      </w:pPr>
    </w:p>
    <w:p w:rsidR="009F120B" w:rsidRPr="006C4320" w:rsidRDefault="009F120B" w:rsidP="00724268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6C4320">
        <w:rPr>
          <w:rFonts w:asciiTheme="minorHAnsi" w:hAnsiTheme="minorHAnsi" w:cstheme="minorHAnsi"/>
          <w:sz w:val="20"/>
          <w:szCs w:val="20"/>
        </w:rPr>
        <w:tab/>
        <w:t>Od 2009. prikupljeni statistički podaci obrađuju se i iskazuju prema Nacionalnoj klasifikaciji djelatnosti 2007. – NKD 2007., koja je stupila na snagu 1. siječnja 2008. (NN, br. 58/07. i 72/07.)</w:t>
      </w:r>
    </w:p>
    <w:p w:rsidR="009F120B" w:rsidRPr="006C4320" w:rsidRDefault="009F120B" w:rsidP="00724268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9F120B" w:rsidRPr="006C4320" w:rsidRDefault="009F120B" w:rsidP="00724268">
      <w:pPr>
        <w:ind w:left="284" w:right="284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6C4320">
        <w:rPr>
          <w:rFonts w:asciiTheme="minorHAnsi" w:hAnsiTheme="minorHAnsi" w:cstheme="minorHAnsi"/>
          <w:b/>
          <w:i/>
          <w:sz w:val="20"/>
          <w:szCs w:val="20"/>
        </w:rPr>
        <w:t>Obuhvat i usporedivost</w:t>
      </w:r>
    </w:p>
    <w:p w:rsidR="009F120B" w:rsidRPr="006C4320" w:rsidRDefault="009F120B" w:rsidP="00724268">
      <w:pPr>
        <w:ind w:left="284" w:right="284" w:firstLine="709"/>
        <w:jc w:val="both"/>
        <w:rPr>
          <w:rFonts w:asciiTheme="minorHAnsi" w:hAnsiTheme="minorHAnsi" w:cstheme="minorHAnsi"/>
          <w:sz w:val="20"/>
          <w:szCs w:val="20"/>
        </w:rPr>
      </w:pPr>
    </w:p>
    <w:p w:rsidR="009F120B" w:rsidRPr="006C4320" w:rsidRDefault="009F120B" w:rsidP="00724268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6C4320">
        <w:rPr>
          <w:rFonts w:asciiTheme="minorHAnsi" w:hAnsiTheme="minorHAnsi" w:cstheme="minorHAnsi"/>
          <w:sz w:val="20"/>
          <w:szCs w:val="20"/>
        </w:rPr>
        <w:tab/>
        <w:t>Godišnjim istraživanjem obuhvaćene su pravne osobe svih oblika vlasništva. Izvještajem su obuhvaćene plaće zaposlenih koji imaju zasnovan radni odnos bez obzira na vrstu radnog odnosa i duljinu radnog vremena. Podacima nisu obuhvaćene isplate zaposlenih u djelatnostima obrta i slobodnih profesija kao ni zaposlenih u individualnoj poljoprivredi. Od 2004. istraživanjem su obuhvaćeni zaposleni u Ministarstvima obrane i unutrašnjih poslova.</w:t>
      </w:r>
    </w:p>
    <w:p w:rsidR="009F120B" w:rsidRPr="006C4320" w:rsidRDefault="009F120B" w:rsidP="00724268">
      <w:pPr>
        <w:ind w:left="284" w:right="284" w:firstLine="709"/>
        <w:jc w:val="both"/>
        <w:rPr>
          <w:rFonts w:asciiTheme="minorHAnsi" w:hAnsiTheme="minorHAnsi" w:cstheme="minorHAnsi"/>
          <w:sz w:val="20"/>
          <w:szCs w:val="20"/>
        </w:rPr>
      </w:pPr>
    </w:p>
    <w:p w:rsidR="009F120B" w:rsidRPr="006C4320" w:rsidRDefault="009F120B" w:rsidP="00724268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  <w:r w:rsidRPr="006C4320">
        <w:rPr>
          <w:rFonts w:asciiTheme="minorHAnsi" w:hAnsiTheme="minorHAnsi" w:cstheme="minorHAnsi"/>
          <w:sz w:val="20"/>
          <w:szCs w:val="20"/>
        </w:rPr>
        <w:tab/>
        <w:t>Podaci o prosječnoj mjesečnoj neto i bruto plaći prema stupnju stručne spreme potrebne</w:t>
      </w:r>
      <w:r w:rsidRPr="006C4320">
        <w:rPr>
          <w:rFonts w:asciiTheme="minorHAnsi" w:hAnsiTheme="minorHAnsi" w:cstheme="minorHAnsi"/>
          <w:color w:val="FF0000"/>
          <w:sz w:val="20"/>
          <w:szCs w:val="20"/>
        </w:rPr>
        <w:t xml:space="preserve"> </w:t>
      </w:r>
      <w:r w:rsidRPr="006C4320">
        <w:rPr>
          <w:rFonts w:asciiTheme="minorHAnsi" w:hAnsiTheme="minorHAnsi" w:cstheme="minorHAnsi"/>
          <w:sz w:val="20"/>
          <w:szCs w:val="20"/>
        </w:rPr>
        <w:t xml:space="preserve">za obavljanje određenih poslova/zadataka/ odnose se samo na zaposlene </w:t>
      </w:r>
      <w:r w:rsidRPr="006C4320">
        <w:rPr>
          <w:rFonts w:asciiTheme="minorHAnsi" w:hAnsiTheme="minorHAnsi" w:cstheme="minorHAnsi"/>
          <w:b/>
          <w:sz w:val="20"/>
          <w:szCs w:val="20"/>
        </w:rPr>
        <w:t>koji su radili svih 12 mjeseci u godini</w:t>
      </w:r>
      <w:r w:rsidRPr="006C4320">
        <w:rPr>
          <w:rFonts w:asciiTheme="minorHAnsi" w:hAnsiTheme="minorHAnsi" w:cstheme="minorHAnsi"/>
          <w:sz w:val="20"/>
          <w:szCs w:val="20"/>
        </w:rPr>
        <w:t>.</w:t>
      </w:r>
    </w:p>
    <w:p w:rsidR="009F120B" w:rsidRPr="006C4320" w:rsidRDefault="009F120B" w:rsidP="00724268">
      <w:pPr>
        <w:ind w:left="284" w:right="284"/>
        <w:jc w:val="both"/>
        <w:rPr>
          <w:rFonts w:asciiTheme="minorHAnsi" w:hAnsiTheme="minorHAnsi" w:cstheme="minorHAnsi"/>
          <w:sz w:val="20"/>
          <w:szCs w:val="20"/>
        </w:rPr>
      </w:pPr>
    </w:p>
    <w:p w:rsidR="009F120B" w:rsidRPr="006C4320" w:rsidRDefault="009F120B" w:rsidP="00724268">
      <w:pPr>
        <w:ind w:left="284" w:right="284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6C4320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9F120B" w:rsidRPr="006C4320" w:rsidRDefault="009F120B" w:rsidP="00724268">
      <w:pPr>
        <w:tabs>
          <w:tab w:val="left" w:pos="795"/>
        </w:tabs>
        <w:ind w:left="284" w:right="284" w:firstLine="709"/>
        <w:jc w:val="both"/>
        <w:rPr>
          <w:rFonts w:asciiTheme="minorHAnsi" w:hAnsiTheme="minorHAnsi" w:cstheme="minorHAnsi"/>
          <w:sz w:val="20"/>
          <w:szCs w:val="20"/>
        </w:rPr>
      </w:pPr>
      <w:r w:rsidRPr="006C4320">
        <w:rPr>
          <w:rFonts w:asciiTheme="minorHAnsi" w:hAnsiTheme="minorHAnsi" w:cstheme="minorHAnsi"/>
          <w:sz w:val="20"/>
          <w:szCs w:val="20"/>
        </w:rPr>
        <w:t xml:space="preserve"> </w:t>
      </w:r>
      <w:r w:rsidRPr="006C4320">
        <w:rPr>
          <w:rFonts w:asciiTheme="minorHAnsi" w:hAnsiTheme="minorHAnsi" w:cstheme="minorHAnsi"/>
          <w:sz w:val="20"/>
          <w:szCs w:val="20"/>
        </w:rPr>
        <w:tab/>
      </w:r>
    </w:p>
    <w:p w:rsidR="009F120B" w:rsidRPr="006C4320" w:rsidRDefault="009F120B" w:rsidP="00724268">
      <w:pPr>
        <w:ind w:left="284" w:right="284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6C4320">
        <w:rPr>
          <w:rFonts w:asciiTheme="minorHAnsi" w:hAnsiTheme="minorHAnsi" w:cstheme="minorHAnsi"/>
          <w:i/>
          <w:sz w:val="20"/>
          <w:szCs w:val="20"/>
        </w:rPr>
        <w:t>Prosječna mjesečna isplaćena neto plaća</w:t>
      </w:r>
      <w:r w:rsidRPr="006C4320">
        <w:rPr>
          <w:rFonts w:asciiTheme="minorHAnsi" w:hAnsiTheme="minorHAnsi" w:cstheme="minorHAnsi"/>
          <w:sz w:val="20"/>
          <w:szCs w:val="20"/>
        </w:rPr>
        <w:t xml:space="preserve"> obuhvaća plaće zaposlenih za obavljene poslove po osnovi radnog odnosa i naknade za godišnji odmor, plaćeni dopust, blagdane i neradne dane određene zakonom, bolovanja do 42 dana, odsutnost za vrijeme stručnog obrazovanja, zastoje na poslu bez krivnje zaposlenoga, i primitke po osnovi naknada, potpora i nagrada u iznosima na koje se plaćaju doprinosi, porezi i prirezi.</w:t>
      </w:r>
    </w:p>
    <w:p w:rsidR="009F120B" w:rsidRPr="006C4320" w:rsidRDefault="009F120B" w:rsidP="00724268">
      <w:pPr>
        <w:ind w:left="284" w:right="284" w:firstLine="709"/>
        <w:jc w:val="both"/>
        <w:rPr>
          <w:rFonts w:asciiTheme="minorHAnsi" w:hAnsiTheme="minorHAnsi" w:cstheme="minorHAnsi"/>
          <w:sz w:val="20"/>
          <w:szCs w:val="20"/>
        </w:rPr>
      </w:pPr>
    </w:p>
    <w:p w:rsidR="009F120B" w:rsidRPr="006C4320" w:rsidRDefault="009F120B" w:rsidP="00724268">
      <w:pPr>
        <w:ind w:left="284" w:right="284" w:firstLine="709"/>
        <w:jc w:val="both"/>
        <w:rPr>
          <w:rFonts w:asciiTheme="minorHAnsi" w:hAnsiTheme="minorHAnsi" w:cstheme="minorHAnsi"/>
          <w:sz w:val="20"/>
          <w:szCs w:val="20"/>
        </w:rPr>
      </w:pPr>
      <w:r w:rsidRPr="006C4320">
        <w:rPr>
          <w:rFonts w:asciiTheme="minorHAnsi" w:hAnsiTheme="minorHAnsi" w:cstheme="minorHAnsi"/>
          <w:i/>
          <w:sz w:val="20"/>
          <w:szCs w:val="20"/>
        </w:rPr>
        <w:t>Prosječna mjesečna bruto plaća</w:t>
      </w:r>
      <w:r w:rsidRPr="006C4320">
        <w:rPr>
          <w:rFonts w:asciiTheme="minorHAnsi" w:hAnsiTheme="minorHAnsi" w:cstheme="minorHAnsi"/>
          <w:sz w:val="20"/>
          <w:szCs w:val="20"/>
        </w:rPr>
        <w:t xml:space="preserve"> obuhvaća sve vrste neto isplata po osnovi radnog odnosa i zakonom propisana obvezatna izdvajanja, doprinose, poreze i prireze.</w:t>
      </w:r>
    </w:p>
    <w:p w:rsidR="009F120B" w:rsidRPr="006C4320" w:rsidRDefault="009F120B" w:rsidP="00724268">
      <w:pPr>
        <w:ind w:left="284" w:right="284" w:firstLine="709"/>
        <w:jc w:val="both"/>
        <w:rPr>
          <w:rFonts w:asciiTheme="minorHAnsi" w:hAnsiTheme="minorHAnsi" w:cstheme="minorHAnsi"/>
          <w:sz w:val="20"/>
          <w:szCs w:val="20"/>
        </w:rPr>
      </w:pPr>
    </w:p>
    <w:p w:rsidR="009F120B" w:rsidRPr="006C4320" w:rsidRDefault="009F120B" w:rsidP="00724268">
      <w:pPr>
        <w:ind w:left="284" w:right="284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6C4320">
        <w:rPr>
          <w:rFonts w:asciiTheme="minorHAnsi" w:hAnsiTheme="minorHAnsi" w:cstheme="minorHAnsi"/>
          <w:sz w:val="20"/>
          <w:szCs w:val="20"/>
        </w:rPr>
        <w:t xml:space="preserve">U podacima o prosječnoj isplaćenoj neto plaći  prema stupnju stručne spreme za rad na radnom mjestu pojam </w:t>
      </w:r>
      <w:r w:rsidRPr="006C4320">
        <w:rPr>
          <w:rFonts w:asciiTheme="minorHAnsi" w:hAnsiTheme="minorHAnsi" w:cstheme="minorHAnsi"/>
          <w:i/>
          <w:sz w:val="20"/>
          <w:szCs w:val="20"/>
        </w:rPr>
        <w:t>stručna sprema</w:t>
      </w:r>
      <w:r w:rsidRPr="006C4320">
        <w:rPr>
          <w:rFonts w:asciiTheme="minorHAnsi" w:hAnsiTheme="minorHAnsi" w:cstheme="minorHAnsi"/>
          <w:sz w:val="20"/>
          <w:szCs w:val="20"/>
        </w:rPr>
        <w:t xml:space="preserve"> podrazumijeva opća i stručna znanja i sposobnost zaposlenog što proizlaze iz obujma i složenosti poslova određenog radnog mjesta, a utvrđeni su aktima koje donosi poslodavac.</w:t>
      </w:r>
    </w:p>
    <w:p w:rsidR="009F120B" w:rsidRPr="006C4320" w:rsidRDefault="009F120B" w:rsidP="00724268">
      <w:pPr>
        <w:spacing w:line="180" w:lineRule="exact"/>
        <w:ind w:left="284" w:right="284"/>
        <w:jc w:val="both"/>
        <w:rPr>
          <w:rFonts w:asciiTheme="minorHAnsi" w:hAnsiTheme="minorHAnsi" w:cstheme="minorHAnsi"/>
        </w:rPr>
      </w:pPr>
    </w:p>
    <w:p w:rsidR="009F120B" w:rsidRPr="006C4320" w:rsidRDefault="009F120B" w:rsidP="00724268">
      <w:pPr>
        <w:ind w:left="284" w:right="284"/>
        <w:jc w:val="both"/>
        <w:rPr>
          <w:rFonts w:asciiTheme="minorHAnsi" w:hAnsiTheme="minorHAnsi" w:cstheme="minorHAnsi"/>
        </w:rPr>
      </w:pPr>
    </w:p>
    <w:p w:rsidR="009F120B" w:rsidRPr="006C4320" w:rsidRDefault="009F120B" w:rsidP="00724268">
      <w:pPr>
        <w:ind w:left="284" w:right="284"/>
        <w:jc w:val="both"/>
        <w:rPr>
          <w:rFonts w:asciiTheme="minorHAnsi" w:hAnsiTheme="minorHAnsi" w:cstheme="minorHAnsi"/>
          <w:sz w:val="16"/>
          <w:szCs w:val="16"/>
        </w:rPr>
      </w:pPr>
      <w:r w:rsidRPr="006C4320">
        <w:rPr>
          <w:rFonts w:asciiTheme="minorHAnsi" w:hAnsiTheme="minorHAnsi" w:cstheme="minorHAnsi"/>
          <w:sz w:val="16"/>
          <w:szCs w:val="16"/>
          <w:vertAlign w:val="superscript"/>
        </w:rPr>
        <w:t>1</w:t>
      </w:r>
      <w:r w:rsidRPr="006C4320">
        <w:rPr>
          <w:rFonts w:asciiTheme="minorHAnsi" w:hAnsiTheme="minorHAnsi" w:cstheme="minorHAnsi"/>
          <w:sz w:val="16"/>
          <w:szCs w:val="16"/>
        </w:rPr>
        <w:t xml:space="preserve">Izvor: Državni zavod za statistiku Statistička izvješća – Zaposlenost i plaće </w:t>
      </w:r>
    </w:p>
    <w:p w:rsidR="009F120B" w:rsidRPr="006C4320" w:rsidRDefault="009F120B" w:rsidP="009F120B">
      <w:pPr>
        <w:jc w:val="both"/>
        <w:rPr>
          <w:rFonts w:asciiTheme="minorHAnsi" w:hAnsiTheme="minorHAnsi" w:cstheme="minorHAnsi"/>
        </w:rPr>
      </w:pPr>
    </w:p>
    <w:p w:rsidR="009F120B" w:rsidRPr="006C4320" w:rsidRDefault="009F120B" w:rsidP="009F120B">
      <w:pPr>
        <w:jc w:val="both"/>
        <w:rPr>
          <w:rFonts w:asciiTheme="minorHAnsi" w:hAnsiTheme="minorHAnsi" w:cstheme="minorHAnsi"/>
        </w:rPr>
      </w:pPr>
    </w:p>
    <w:p w:rsidR="009F120B" w:rsidRDefault="009F120B" w:rsidP="009F120B">
      <w:pPr>
        <w:jc w:val="both"/>
        <w:rPr>
          <w:rFonts w:asciiTheme="minorHAnsi" w:hAnsiTheme="minorHAnsi" w:cstheme="minorHAnsi"/>
        </w:rPr>
      </w:pPr>
    </w:p>
    <w:p w:rsidR="00247E77" w:rsidRDefault="00247E77" w:rsidP="009F120B">
      <w:pPr>
        <w:jc w:val="both"/>
        <w:rPr>
          <w:rFonts w:asciiTheme="minorHAnsi" w:hAnsiTheme="minorHAnsi" w:cstheme="minorHAnsi"/>
        </w:rPr>
      </w:pPr>
    </w:p>
    <w:p w:rsidR="009F120B" w:rsidRDefault="009F120B" w:rsidP="009F120B">
      <w:pPr>
        <w:jc w:val="both"/>
        <w:rPr>
          <w:rFonts w:asciiTheme="minorHAnsi" w:hAnsiTheme="minorHAnsi" w:cstheme="minorHAnsi"/>
        </w:rPr>
      </w:pPr>
    </w:p>
    <w:p w:rsidR="009F120B" w:rsidRPr="006C4320" w:rsidRDefault="009F120B" w:rsidP="009F120B">
      <w:pPr>
        <w:jc w:val="both"/>
        <w:rPr>
          <w:rFonts w:asciiTheme="minorHAnsi" w:hAnsiTheme="minorHAnsi" w:cstheme="minorHAnsi"/>
        </w:rPr>
      </w:pPr>
    </w:p>
    <w:p w:rsidR="009F120B" w:rsidRPr="006C4320" w:rsidRDefault="009F120B" w:rsidP="009F120B">
      <w:pPr>
        <w:jc w:val="both"/>
        <w:rPr>
          <w:rFonts w:asciiTheme="minorHAnsi" w:hAnsiTheme="minorHAnsi" w:cstheme="minorHAnsi"/>
        </w:rPr>
      </w:pPr>
    </w:p>
    <w:p w:rsidR="009F120B" w:rsidRPr="006C4320" w:rsidRDefault="009F120B" w:rsidP="009F120B">
      <w:pPr>
        <w:jc w:val="both"/>
        <w:rPr>
          <w:rFonts w:asciiTheme="minorHAnsi" w:hAnsiTheme="minorHAnsi" w:cstheme="minorHAnsi"/>
        </w:rPr>
      </w:pPr>
    </w:p>
    <w:p w:rsidR="009F120B" w:rsidRPr="006C4320" w:rsidRDefault="009F120B" w:rsidP="009F120B">
      <w:pPr>
        <w:jc w:val="both"/>
        <w:rPr>
          <w:rFonts w:asciiTheme="minorHAnsi" w:hAnsiTheme="minorHAnsi" w:cstheme="minorHAnsi"/>
        </w:rPr>
      </w:pPr>
    </w:p>
    <w:p w:rsidR="009F120B" w:rsidRDefault="009F120B" w:rsidP="009F120B">
      <w:pPr>
        <w:jc w:val="both"/>
        <w:rPr>
          <w:rFonts w:asciiTheme="minorHAnsi" w:hAnsiTheme="minorHAnsi" w:cstheme="minorHAnsi"/>
        </w:rPr>
      </w:pPr>
    </w:p>
    <w:p w:rsidR="009F120B" w:rsidRPr="006C4320" w:rsidRDefault="009F120B" w:rsidP="009F120B">
      <w:pPr>
        <w:jc w:val="both"/>
        <w:rPr>
          <w:rFonts w:asciiTheme="minorHAnsi" w:hAnsiTheme="minorHAnsi" w:cstheme="minorHAnsi"/>
        </w:rPr>
      </w:pPr>
    </w:p>
    <w:p w:rsidR="009F120B" w:rsidRPr="006C4320" w:rsidRDefault="009F120B" w:rsidP="009F120B">
      <w:pPr>
        <w:jc w:val="both"/>
        <w:rPr>
          <w:rFonts w:asciiTheme="minorHAnsi" w:hAnsiTheme="minorHAnsi" w:cstheme="minorHAnsi"/>
        </w:rPr>
      </w:pPr>
    </w:p>
    <w:p w:rsidR="009F120B" w:rsidRPr="006C4320" w:rsidRDefault="009F120B" w:rsidP="009F120B">
      <w:pPr>
        <w:jc w:val="both"/>
        <w:rPr>
          <w:rFonts w:asciiTheme="minorHAnsi" w:hAnsiTheme="minorHAnsi" w:cstheme="minorHAnsi"/>
        </w:rPr>
      </w:pPr>
      <w:r w:rsidRPr="006C4320">
        <w:rPr>
          <w:rFonts w:asciiTheme="minorHAnsi" w:hAnsiTheme="minorHAnsi" w:cstheme="minorHAnsi"/>
        </w:rPr>
        <w:t>________________________________________________________________________</w:t>
      </w:r>
      <w:r w:rsidR="00247E77">
        <w:rPr>
          <w:rFonts w:asciiTheme="minorHAnsi" w:hAnsiTheme="minorHAnsi" w:cstheme="minorHAnsi"/>
        </w:rPr>
        <w:t>____________</w:t>
      </w:r>
    </w:p>
    <w:p w:rsidR="009F120B" w:rsidRPr="006C4320" w:rsidRDefault="009F120B" w:rsidP="009F120B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C4320">
        <w:rPr>
          <w:rFonts w:asciiTheme="minorHAnsi" w:hAnsiTheme="minorHAnsi" w:cstheme="minorHAnsi"/>
          <w:b/>
          <w:sz w:val="20"/>
          <w:szCs w:val="20"/>
        </w:rPr>
        <w:t>MOLIMO KORISNIKE PRIOPĆENJA DA PRILIKOM KORIŠTENJA PODATAKA OBVEZNO NAVEDU IZVOR.</w:t>
      </w:r>
    </w:p>
    <w:p w:rsidR="009F120B" w:rsidRDefault="009F120B" w:rsidP="009F120B"/>
    <w:sectPr w:rsidR="009F120B" w:rsidSect="00247E77">
      <w:footerReference w:type="default" r:id="rId16"/>
      <w:pgSz w:w="11906" w:h="16838" w:code="9"/>
      <w:pgMar w:top="851" w:right="851" w:bottom="851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5D0" w:rsidRDefault="00E825D0" w:rsidP="009F120B">
      <w:r>
        <w:separator/>
      </w:r>
    </w:p>
  </w:endnote>
  <w:endnote w:type="continuationSeparator" w:id="0">
    <w:p w:rsidR="00E825D0" w:rsidRDefault="00E825D0" w:rsidP="009F1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695543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825D0" w:rsidRPr="009F120B" w:rsidRDefault="00E825D0">
        <w:pPr>
          <w:pStyle w:val="Footer"/>
          <w:jc w:val="right"/>
          <w:rPr>
            <w:sz w:val="18"/>
            <w:szCs w:val="18"/>
          </w:rPr>
        </w:pPr>
        <w:r w:rsidRPr="009F120B">
          <w:rPr>
            <w:sz w:val="18"/>
            <w:szCs w:val="18"/>
          </w:rPr>
          <w:fldChar w:fldCharType="begin"/>
        </w:r>
        <w:r w:rsidRPr="009F120B">
          <w:rPr>
            <w:sz w:val="18"/>
            <w:szCs w:val="18"/>
          </w:rPr>
          <w:instrText>PAGE   \* MERGEFORMAT</w:instrText>
        </w:r>
        <w:r w:rsidRPr="009F120B">
          <w:rPr>
            <w:sz w:val="18"/>
            <w:szCs w:val="18"/>
          </w:rPr>
          <w:fldChar w:fldCharType="separate"/>
        </w:r>
        <w:r w:rsidR="004E727F">
          <w:rPr>
            <w:noProof/>
            <w:sz w:val="18"/>
            <w:szCs w:val="18"/>
          </w:rPr>
          <w:t>2</w:t>
        </w:r>
        <w:r w:rsidRPr="009F120B">
          <w:rPr>
            <w:sz w:val="18"/>
            <w:szCs w:val="18"/>
          </w:rPr>
          <w:fldChar w:fldCharType="end"/>
        </w:r>
      </w:p>
    </w:sdtContent>
  </w:sdt>
  <w:p w:rsidR="00E825D0" w:rsidRDefault="00E825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5D0" w:rsidRDefault="00E825D0" w:rsidP="009F120B">
      <w:r>
        <w:separator/>
      </w:r>
    </w:p>
  </w:footnote>
  <w:footnote w:type="continuationSeparator" w:id="0">
    <w:p w:rsidR="00E825D0" w:rsidRDefault="00E825D0" w:rsidP="009F1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20B"/>
    <w:rsid w:val="000F6C15"/>
    <w:rsid w:val="001E086D"/>
    <w:rsid w:val="00247E77"/>
    <w:rsid w:val="003264FB"/>
    <w:rsid w:val="00344B3B"/>
    <w:rsid w:val="003573BA"/>
    <w:rsid w:val="004753C8"/>
    <w:rsid w:val="004B48F0"/>
    <w:rsid w:val="004E727F"/>
    <w:rsid w:val="00583D6A"/>
    <w:rsid w:val="00624118"/>
    <w:rsid w:val="006D26CF"/>
    <w:rsid w:val="006F34CF"/>
    <w:rsid w:val="006F3529"/>
    <w:rsid w:val="00724268"/>
    <w:rsid w:val="007500CA"/>
    <w:rsid w:val="00755C05"/>
    <w:rsid w:val="00785DF2"/>
    <w:rsid w:val="007F7C57"/>
    <w:rsid w:val="00841A66"/>
    <w:rsid w:val="00874C18"/>
    <w:rsid w:val="009F120B"/>
    <w:rsid w:val="00A30DC1"/>
    <w:rsid w:val="00A656E9"/>
    <w:rsid w:val="00AE7D66"/>
    <w:rsid w:val="00BF3606"/>
    <w:rsid w:val="00C47062"/>
    <w:rsid w:val="00CA058F"/>
    <w:rsid w:val="00CD4028"/>
    <w:rsid w:val="00D21DF9"/>
    <w:rsid w:val="00D766D1"/>
    <w:rsid w:val="00DB46D1"/>
    <w:rsid w:val="00E825D0"/>
    <w:rsid w:val="00F06101"/>
    <w:rsid w:val="00FC000B"/>
    <w:rsid w:val="00FD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12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2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12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2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F12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20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2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120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2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F120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20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9F120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20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Željka Jurčić</dc:creator>
  <cp:lastModifiedBy>Željka Jurčić</cp:lastModifiedBy>
  <cp:revision>31</cp:revision>
  <cp:lastPrinted>2014-05-15T12:39:00Z</cp:lastPrinted>
  <dcterms:created xsi:type="dcterms:W3CDTF">2013-05-10T05:48:00Z</dcterms:created>
  <dcterms:modified xsi:type="dcterms:W3CDTF">2015-04-21T12:55:00Z</dcterms:modified>
</cp:coreProperties>
</file>